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3884E" w14:textId="77777777" w:rsidR="00167D96" w:rsidRDefault="00167D96" w:rsidP="00167D96">
      <w:pPr>
        <w:widowControl w:val="0"/>
        <w:autoSpaceDE w:val="0"/>
        <w:autoSpaceDN w:val="0"/>
        <w:adjustRightInd w:val="0"/>
        <w:spacing w:after="240" w:line="340" w:lineRule="atLeast"/>
        <w:rPr>
          <w:rFonts w:ascii="Arial" w:hAnsi="Arial" w:cs="Arial"/>
          <w:b/>
          <w:bCs/>
          <w:sz w:val="30"/>
          <w:szCs w:val="30"/>
        </w:rPr>
      </w:pPr>
      <w:r>
        <w:rPr>
          <w:rFonts w:ascii="Arial" w:hAnsi="Arial" w:cs="Arial"/>
          <w:b/>
          <w:bCs/>
          <w:sz w:val="30"/>
          <w:szCs w:val="30"/>
        </w:rPr>
        <w:t xml:space="preserve">Annex A – Host </w:t>
      </w:r>
      <w:proofErr w:type="spellStart"/>
      <w:r>
        <w:rPr>
          <w:rFonts w:ascii="Arial" w:hAnsi="Arial" w:cs="Arial"/>
          <w:b/>
          <w:bCs/>
          <w:sz w:val="30"/>
          <w:szCs w:val="30"/>
        </w:rPr>
        <w:t>Organisation</w:t>
      </w:r>
      <w:proofErr w:type="spellEnd"/>
      <w:r>
        <w:rPr>
          <w:rFonts w:ascii="Arial" w:hAnsi="Arial" w:cs="Arial"/>
          <w:b/>
          <w:bCs/>
          <w:sz w:val="30"/>
          <w:szCs w:val="30"/>
        </w:rPr>
        <w:t xml:space="preserve"> / Entity Statement of Support and </w:t>
      </w:r>
      <w:r w:rsidRPr="00167D96">
        <w:rPr>
          <w:rFonts w:ascii="Arial" w:hAnsi="Arial" w:cs="Arial"/>
          <w:b/>
          <w:bCs/>
          <w:sz w:val="30"/>
          <w:szCs w:val="30"/>
        </w:rPr>
        <w:t>Commitment</w:t>
      </w:r>
      <w:r>
        <w:rPr>
          <w:rFonts w:ascii="Arial" w:hAnsi="Arial" w:cs="Arial"/>
          <w:b/>
          <w:bCs/>
          <w:sz w:val="30"/>
          <w:szCs w:val="30"/>
        </w:rPr>
        <w:t xml:space="preserve"> </w:t>
      </w:r>
    </w:p>
    <w:p w14:paraId="0EE0FA7F" w14:textId="77777777" w:rsidR="00167D96" w:rsidRDefault="00167D96" w:rsidP="00167D96">
      <w:pPr>
        <w:widowControl w:val="0"/>
        <w:autoSpaceDE w:val="0"/>
        <w:autoSpaceDN w:val="0"/>
        <w:adjustRightInd w:val="0"/>
        <w:spacing w:after="240" w:line="340" w:lineRule="atLeast"/>
        <w:rPr>
          <w:rFonts w:ascii="Arial" w:hAnsi="Arial" w:cs="Arial"/>
          <w:b/>
          <w:bCs/>
          <w:sz w:val="30"/>
          <w:szCs w:val="30"/>
        </w:rPr>
      </w:pPr>
    </w:p>
    <w:p w14:paraId="67F68BAA" w14:textId="77777777" w:rsidR="00167D96" w:rsidRDefault="00167D96" w:rsidP="00167D96">
      <w:pPr>
        <w:widowControl w:val="0"/>
        <w:autoSpaceDE w:val="0"/>
        <w:autoSpaceDN w:val="0"/>
        <w:adjustRightInd w:val="0"/>
        <w:spacing w:after="240" w:line="340" w:lineRule="atLeast"/>
        <w:rPr>
          <w:rFonts w:ascii="Arial" w:hAnsi="Arial" w:cs="Arial"/>
          <w:b/>
          <w:bCs/>
          <w:sz w:val="30"/>
          <w:szCs w:val="30"/>
        </w:rPr>
      </w:pPr>
      <w:r>
        <w:rPr>
          <w:rFonts w:ascii="Arial" w:hAnsi="Arial" w:cs="Arial"/>
          <w:b/>
          <w:bCs/>
          <w:sz w:val="30"/>
          <w:szCs w:val="30"/>
        </w:rPr>
        <w:t>[SAMPLE]</w:t>
      </w:r>
    </w:p>
    <w:p w14:paraId="7858D511" w14:textId="77777777" w:rsidR="00167D96" w:rsidRDefault="00167D96" w:rsidP="00167D96">
      <w:pPr>
        <w:widowControl w:val="0"/>
        <w:autoSpaceDE w:val="0"/>
        <w:autoSpaceDN w:val="0"/>
        <w:adjustRightInd w:val="0"/>
        <w:spacing w:after="240" w:line="340" w:lineRule="atLeast"/>
        <w:rPr>
          <w:rFonts w:ascii="Arial" w:hAnsi="Arial" w:cs="Arial"/>
        </w:rPr>
      </w:pPr>
    </w:p>
    <w:p w14:paraId="02F2E4FD" w14:textId="77777777" w:rsidR="00167D96" w:rsidRPr="00167D96" w:rsidRDefault="00167D96" w:rsidP="00167D96">
      <w:pPr>
        <w:widowControl w:val="0"/>
        <w:autoSpaceDE w:val="0"/>
        <w:autoSpaceDN w:val="0"/>
        <w:adjustRightInd w:val="0"/>
        <w:spacing w:after="240" w:line="340" w:lineRule="atLeast"/>
        <w:rPr>
          <w:rFonts w:ascii="Times" w:hAnsi="Times" w:cs="Times"/>
          <w:sz w:val="22"/>
        </w:rPr>
      </w:pPr>
      <w:r w:rsidRPr="00167D96">
        <w:rPr>
          <w:rFonts w:ascii="Times" w:hAnsi="Times" w:cs="Times"/>
          <w:b/>
          <w:bCs/>
          <w:i/>
          <w:iCs/>
          <w:color w:val="FB0007"/>
          <w:sz w:val="28"/>
          <w:szCs w:val="30"/>
        </w:rPr>
        <w:t xml:space="preserve">(Print on paper bearing the official letterhead of the host institution / entity) </w:t>
      </w:r>
    </w:p>
    <w:p w14:paraId="3B478278" w14:textId="77777777" w:rsidR="00167D96" w:rsidRPr="00167D96" w:rsidRDefault="00167D96" w:rsidP="00167D96">
      <w:pPr>
        <w:widowControl w:val="0"/>
        <w:autoSpaceDE w:val="0"/>
        <w:autoSpaceDN w:val="0"/>
        <w:adjustRightInd w:val="0"/>
        <w:spacing w:after="240" w:line="340" w:lineRule="atLeast"/>
        <w:rPr>
          <w:rFonts w:ascii="Arial" w:hAnsi="Arial" w:cs="Arial"/>
          <w:sz w:val="21"/>
        </w:rPr>
      </w:pPr>
      <w:r w:rsidRPr="00167D96">
        <w:rPr>
          <w:rFonts w:ascii="Arial" w:hAnsi="Arial" w:cs="Arial"/>
          <w:szCs w:val="30"/>
        </w:rPr>
        <w:t xml:space="preserve">The </w:t>
      </w:r>
      <w:r w:rsidRPr="00167D96">
        <w:rPr>
          <w:rFonts w:ascii="Arial" w:hAnsi="Arial" w:cs="Arial"/>
          <w:color w:val="0070C0"/>
          <w:szCs w:val="30"/>
        </w:rPr>
        <w:t xml:space="preserve">&lt;&lt;please fill in here the name of the legal entity that is associated to the proposal and may host the principal investigator and the project in case the application is successful&gt;&gt;, </w:t>
      </w:r>
    </w:p>
    <w:p w14:paraId="41651727" w14:textId="77777777" w:rsidR="00167D96" w:rsidRPr="00167D96" w:rsidRDefault="00167D96" w:rsidP="00167D96">
      <w:pPr>
        <w:widowControl w:val="0"/>
        <w:autoSpaceDE w:val="0"/>
        <w:autoSpaceDN w:val="0"/>
        <w:adjustRightInd w:val="0"/>
        <w:spacing w:after="240" w:line="340" w:lineRule="atLeast"/>
        <w:rPr>
          <w:rFonts w:ascii="Arial" w:hAnsi="Arial" w:cs="Arial"/>
          <w:sz w:val="21"/>
        </w:rPr>
      </w:pPr>
      <w:r w:rsidRPr="00167D96">
        <w:rPr>
          <w:rFonts w:ascii="Arial" w:hAnsi="Arial" w:cs="Arial"/>
          <w:szCs w:val="30"/>
        </w:rPr>
        <w:t xml:space="preserve">which is the applicant legal entity, confirms its intention to host and engage the following 'principal investigator' </w:t>
      </w:r>
    </w:p>
    <w:p w14:paraId="5E3610AD" w14:textId="77777777" w:rsidR="00167D96" w:rsidRPr="00167D96" w:rsidRDefault="00167D96" w:rsidP="00167D96">
      <w:pPr>
        <w:widowControl w:val="0"/>
        <w:autoSpaceDE w:val="0"/>
        <w:autoSpaceDN w:val="0"/>
        <w:adjustRightInd w:val="0"/>
        <w:spacing w:after="240" w:line="340" w:lineRule="atLeast"/>
        <w:rPr>
          <w:rFonts w:ascii="Arial" w:hAnsi="Arial" w:cs="Arial"/>
          <w:sz w:val="21"/>
        </w:rPr>
      </w:pPr>
      <w:r w:rsidRPr="00167D96">
        <w:rPr>
          <w:rFonts w:ascii="Arial" w:hAnsi="Arial" w:cs="Arial"/>
          <w:color w:val="0070C0"/>
          <w:szCs w:val="30"/>
        </w:rPr>
        <w:t xml:space="preserve">&lt;&lt;please fill in here the name of the principal investigator&gt;&gt; </w:t>
      </w:r>
      <w:r w:rsidRPr="00167D96">
        <w:rPr>
          <w:rFonts w:ascii="Arial" w:hAnsi="Arial" w:cs="Arial"/>
          <w:szCs w:val="30"/>
        </w:rPr>
        <w:t xml:space="preserve">should the proposal entitled </w:t>
      </w:r>
      <w:r w:rsidRPr="00167D96">
        <w:rPr>
          <w:rFonts w:ascii="Arial" w:hAnsi="Arial" w:cs="Arial"/>
          <w:color w:val="0070C0"/>
          <w:szCs w:val="30"/>
        </w:rPr>
        <w:t xml:space="preserve">&lt;&lt;title of the proposal&gt;&gt; </w:t>
      </w:r>
    </w:p>
    <w:p w14:paraId="5B2AB10F" w14:textId="77777777" w:rsidR="00167D96" w:rsidRPr="00167D96" w:rsidRDefault="00167D96" w:rsidP="00167D96">
      <w:pPr>
        <w:widowControl w:val="0"/>
        <w:autoSpaceDE w:val="0"/>
        <w:autoSpaceDN w:val="0"/>
        <w:adjustRightInd w:val="0"/>
        <w:spacing w:after="240" w:line="340" w:lineRule="atLeast"/>
        <w:rPr>
          <w:rFonts w:ascii="Arial" w:hAnsi="Arial" w:cs="Arial"/>
          <w:sz w:val="21"/>
        </w:rPr>
      </w:pPr>
      <w:r w:rsidRPr="00167D96">
        <w:rPr>
          <w:rFonts w:ascii="Arial" w:hAnsi="Arial" w:cs="Arial"/>
          <w:szCs w:val="30"/>
        </w:rPr>
        <w:t xml:space="preserve">be retained. </w:t>
      </w:r>
    </w:p>
    <w:p w14:paraId="0FD78217" w14:textId="77777777" w:rsidR="00167D96" w:rsidRPr="00167D96" w:rsidRDefault="00167D96" w:rsidP="00167D96">
      <w:pPr>
        <w:widowControl w:val="0"/>
        <w:autoSpaceDE w:val="0"/>
        <w:autoSpaceDN w:val="0"/>
        <w:adjustRightInd w:val="0"/>
        <w:spacing w:after="240" w:line="340" w:lineRule="atLeast"/>
        <w:rPr>
          <w:rFonts w:ascii="Arial" w:hAnsi="Arial" w:cs="Arial"/>
          <w:sz w:val="21"/>
        </w:rPr>
      </w:pPr>
      <w:r w:rsidRPr="00167D96">
        <w:rPr>
          <w:rFonts w:ascii="Arial" w:hAnsi="Arial" w:cs="Arial"/>
          <w:b/>
          <w:bCs/>
          <w:szCs w:val="30"/>
        </w:rPr>
        <w:t>Performance o</w:t>
      </w:r>
      <w:bookmarkStart w:id="0" w:name="_GoBack"/>
      <w:bookmarkEnd w:id="0"/>
      <w:r w:rsidRPr="00167D96">
        <w:rPr>
          <w:rFonts w:ascii="Arial" w:hAnsi="Arial" w:cs="Arial"/>
          <w:b/>
          <w:bCs/>
          <w:szCs w:val="30"/>
        </w:rPr>
        <w:t xml:space="preserve">bligations of the applicant legal entity that will become the beneficiary of the </w:t>
      </w:r>
      <w:r>
        <w:rPr>
          <w:rFonts w:ascii="Arial" w:hAnsi="Arial" w:cs="Arial"/>
          <w:b/>
          <w:bCs/>
          <w:szCs w:val="30"/>
        </w:rPr>
        <w:t>BRC</w:t>
      </w:r>
      <w:r w:rsidRPr="00167D96">
        <w:rPr>
          <w:rFonts w:ascii="Arial" w:hAnsi="Arial" w:cs="Arial"/>
          <w:b/>
          <w:bCs/>
          <w:szCs w:val="30"/>
        </w:rPr>
        <w:t xml:space="preserve"> Grant Agreement (hereafter referred to as the Agreement), should the proposal be retained and the preparation of the Agreement be successfully concluded: </w:t>
      </w:r>
    </w:p>
    <w:p w14:paraId="59A66693" w14:textId="77777777" w:rsidR="00167D96" w:rsidRPr="00167D96" w:rsidRDefault="00167D96" w:rsidP="00167D96">
      <w:pPr>
        <w:widowControl w:val="0"/>
        <w:autoSpaceDE w:val="0"/>
        <w:autoSpaceDN w:val="0"/>
        <w:adjustRightInd w:val="0"/>
        <w:spacing w:after="240" w:line="340" w:lineRule="atLeast"/>
        <w:rPr>
          <w:rFonts w:ascii="Arial" w:hAnsi="Arial" w:cs="Arial"/>
          <w:sz w:val="21"/>
        </w:rPr>
      </w:pPr>
      <w:r w:rsidRPr="00167D96">
        <w:rPr>
          <w:rFonts w:ascii="Arial" w:hAnsi="Arial" w:cs="Arial"/>
          <w:szCs w:val="30"/>
        </w:rPr>
        <w:t xml:space="preserve">The applicant legal entity commits itself to host and engage the principal investigator for the duration of the grant and to: </w:t>
      </w:r>
    </w:p>
    <w:p w14:paraId="5FB9F469" w14:textId="77777777" w:rsidR="00167D96" w:rsidRPr="00167D96" w:rsidRDefault="00167D96" w:rsidP="00167D96">
      <w:pPr>
        <w:widowControl w:val="0"/>
        <w:autoSpaceDE w:val="0"/>
        <w:autoSpaceDN w:val="0"/>
        <w:adjustRightInd w:val="0"/>
        <w:spacing w:after="240" w:line="340" w:lineRule="atLeast"/>
        <w:rPr>
          <w:rFonts w:ascii="Arial" w:hAnsi="Arial" w:cs="Arial"/>
          <w:sz w:val="21"/>
        </w:rPr>
      </w:pPr>
      <w:r w:rsidRPr="00167D96">
        <w:rPr>
          <w:rFonts w:ascii="Arial" w:hAnsi="Arial" w:cs="Arial"/>
          <w:szCs w:val="30"/>
        </w:rPr>
        <w:t>a) implement the acti</w:t>
      </w:r>
      <w:r>
        <w:rPr>
          <w:rFonts w:ascii="Arial" w:hAnsi="Arial" w:cs="Arial"/>
          <w:szCs w:val="30"/>
        </w:rPr>
        <w:t>on, as it will be described in</w:t>
      </w:r>
      <w:r w:rsidRPr="00167D96">
        <w:rPr>
          <w:rFonts w:ascii="Arial" w:hAnsi="Arial" w:cs="Arial"/>
          <w:szCs w:val="30"/>
        </w:rPr>
        <w:t xml:space="preserve"> the provisions of the Agreement, and all legal obligations under applicable </w:t>
      </w:r>
      <w:r>
        <w:rPr>
          <w:rFonts w:ascii="Arial" w:hAnsi="Arial" w:cs="Arial"/>
          <w:szCs w:val="30"/>
        </w:rPr>
        <w:t xml:space="preserve">laws of Brunei Darussalam and </w:t>
      </w:r>
      <w:r w:rsidRPr="00167D96">
        <w:rPr>
          <w:rFonts w:ascii="Arial" w:hAnsi="Arial" w:cs="Arial"/>
          <w:szCs w:val="30"/>
        </w:rPr>
        <w:t>international law;</w:t>
      </w:r>
      <w:r w:rsidRPr="00167D96">
        <w:rPr>
          <w:rFonts w:ascii="MS Mincho" w:eastAsia="MS Mincho" w:hAnsi="MS Mincho" w:cs="MS Mincho"/>
          <w:szCs w:val="30"/>
        </w:rPr>
        <w:t> </w:t>
      </w:r>
      <w:r w:rsidRPr="00167D96">
        <w:rPr>
          <w:rFonts w:ascii="Arial" w:hAnsi="Arial" w:cs="Arial"/>
          <w:szCs w:val="30"/>
        </w:rPr>
        <w:t xml:space="preserve">b) ensure that the work described in </w:t>
      </w:r>
      <w:r>
        <w:rPr>
          <w:rFonts w:ascii="Arial" w:hAnsi="Arial" w:cs="Arial"/>
          <w:szCs w:val="30"/>
        </w:rPr>
        <w:t xml:space="preserve">the Agreement </w:t>
      </w:r>
      <w:r w:rsidRPr="00167D96">
        <w:rPr>
          <w:rFonts w:ascii="Arial" w:hAnsi="Arial" w:cs="Arial"/>
          <w:szCs w:val="30"/>
        </w:rPr>
        <w:t xml:space="preserve">will be performed under the guidance of the principal investigator. </w:t>
      </w:r>
    </w:p>
    <w:p w14:paraId="7BE24645" w14:textId="77777777" w:rsidR="00167D96" w:rsidRPr="00167D96" w:rsidRDefault="00167D96" w:rsidP="00167D96">
      <w:pPr>
        <w:widowControl w:val="0"/>
        <w:autoSpaceDE w:val="0"/>
        <w:autoSpaceDN w:val="0"/>
        <w:adjustRightInd w:val="0"/>
        <w:spacing w:after="240" w:line="340" w:lineRule="atLeast"/>
        <w:rPr>
          <w:rFonts w:ascii="Arial" w:hAnsi="Arial" w:cs="Arial"/>
          <w:sz w:val="21"/>
        </w:rPr>
      </w:pPr>
      <w:r w:rsidRPr="00167D96">
        <w:rPr>
          <w:rFonts w:ascii="Arial" w:hAnsi="Arial" w:cs="Arial"/>
          <w:b/>
          <w:bCs/>
          <w:szCs w:val="30"/>
        </w:rPr>
        <w:t xml:space="preserve">For the host institution (applicant legal entity): </w:t>
      </w:r>
    </w:p>
    <w:p w14:paraId="32AEB503" w14:textId="77777777" w:rsidR="00167D96" w:rsidRPr="00167D96" w:rsidRDefault="00167D96" w:rsidP="00167D96">
      <w:pPr>
        <w:widowControl w:val="0"/>
        <w:autoSpaceDE w:val="0"/>
        <w:autoSpaceDN w:val="0"/>
        <w:adjustRightInd w:val="0"/>
        <w:spacing w:after="240" w:line="340" w:lineRule="atLeast"/>
        <w:rPr>
          <w:rFonts w:ascii="Arial" w:hAnsi="Arial" w:cs="Arial"/>
          <w:color w:val="FF0000"/>
          <w:sz w:val="21"/>
        </w:rPr>
      </w:pPr>
      <w:r w:rsidRPr="00167D96">
        <w:rPr>
          <w:rFonts w:ascii="Arial" w:hAnsi="Arial" w:cs="Arial"/>
          <w:szCs w:val="30"/>
        </w:rPr>
        <w:t>Name and Function</w:t>
      </w:r>
      <w:r w:rsidRPr="00167D96">
        <w:rPr>
          <w:rFonts w:ascii="MS Mincho" w:eastAsia="MS Mincho" w:hAnsi="MS Mincho" w:cs="MS Mincho"/>
          <w:szCs w:val="30"/>
        </w:rPr>
        <w:t> </w:t>
      </w:r>
      <w:r w:rsidRPr="00167D96">
        <w:rPr>
          <w:rFonts w:ascii="Arial" w:hAnsi="Arial" w:cs="Arial"/>
          <w:color w:val="0000FF"/>
          <w:szCs w:val="30"/>
        </w:rPr>
        <w:t xml:space="preserve">...................... </w:t>
      </w:r>
      <w:r w:rsidRPr="00167D96">
        <w:rPr>
          <w:rFonts w:ascii="Arial" w:hAnsi="Arial" w:cs="Arial"/>
          <w:szCs w:val="30"/>
        </w:rPr>
        <w:t xml:space="preserve">; </w:t>
      </w:r>
      <w:r w:rsidRPr="00167D96">
        <w:rPr>
          <w:rFonts w:ascii="Arial" w:hAnsi="Arial" w:cs="Arial"/>
          <w:color w:val="0000FF"/>
          <w:szCs w:val="30"/>
        </w:rPr>
        <w:t>......................</w:t>
      </w:r>
      <w:r w:rsidRPr="00167D96">
        <w:rPr>
          <w:rFonts w:ascii="MS Mincho" w:eastAsia="MS Mincho" w:hAnsi="MS Mincho" w:cs="MS Mincho"/>
          <w:color w:val="0000FF"/>
          <w:szCs w:val="30"/>
        </w:rPr>
        <w:t> </w:t>
      </w:r>
      <w:r w:rsidRPr="00167D96">
        <w:rPr>
          <w:rFonts w:ascii="Arial" w:hAnsi="Arial" w:cs="Arial"/>
          <w:color w:val="FF0000"/>
          <w:szCs w:val="30"/>
        </w:rPr>
        <w:t xml:space="preserve">Email and Signature of legal </w:t>
      </w:r>
      <w:r w:rsidRPr="00167D96">
        <w:rPr>
          <w:rFonts w:ascii="Arial" w:hAnsi="Arial" w:cs="Arial"/>
          <w:szCs w:val="30"/>
        </w:rPr>
        <w:t xml:space="preserve">representative </w:t>
      </w:r>
      <w:proofErr w:type="gramStart"/>
      <w:r w:rsidRPr="00167D96">
        <w:rPr>
          <w:rFonts w:ascii="Arial" w:hAnsi="Arial" w:cs="Arial"/>
          <w:color w:val="0000FF"/>
          <w:szCs w:val="30"/>
        </w:rPr>
        <w:t xml:space="preserve">...................... </w:t>
      </w:r>
      <w:r w:rsidRPr="00167D96">
        <w:rPr>
          <w:rFonts w:ascii="Arial" w:hAnsi="Arial" w:cs="Arial"/>
          <w:szCs w:val="30"/>
        </w:rPr>
        <w:t>;</w:t>
      </w:r>
      <w:proofErr w:type="gramEnd"/>
      <w:r w:rsidRPr="00167D96">
        <w:rPr>
          <w:rFonts w:ascii="Arial" w:hAnsi="Arial" w:cs="Arial"/>
          <w:szCs w:val="30"/>
        </w:rPr>
        <w:t xml:space="preserve"> </w:t>
      </w:r>
      <w:r w:rsidRPr="00167D96">
        <w:rPr>
          <w:rFonts w:ascii="Arial" w:hAnsi="Arial" w:cs="Arial"/>
          <w:color w:val="0000FF"/>
          <w:szCs w:val="30"/>
        </w:rPr>
        <w:t>......................</w:t>
      </w:r>
      <w:r w:rsidRPr="00167D96">
        <w:rPr>
          <w:rFonts w:ascii="MS Mincho" w:eastAsia="MS Mincho" w:hAnsi="MS Mincho" w:cs="MS Mincho"/>
          <w:color w:val="0000FF"/>
          <w:szCs w:val="30"/>
        </w:rPr>
        <w:t> </w:t>
      </w:r>
      <w:r w:rsidRPr="00167D96">
        <w:rPr>
          <w:rFonts w:ascii="Arial" w:hAnsi="Arial" w:cs="Arial"/>
          <w:color w:val="FF0000"/>
          <w:szCs w:val="30"/>
        </w:rPr>
        <w:t xml:space="preserve">Stamp of the host institution (applicant legal entity) </w:t>
      </w:r>
    </w:p>
    <w:p w14:paraId="7362F5F3" w14:textId="77777777" w:rsidR="003507A7" w:rsidRPr="00167D96" w:rsidRDefault="00167D96" w:rsidP="00167D96">
      <w:pPr>
        <w:widowControl w:val="0"/>
        <w:autoSpaceDE w:val="0"/>
        <w:autoSpaceDN w:val="0"/>
        <w:adjustRightInd w:val="0"/>
        <w:spacing w:after="240" w:line="340" w:lineRule="atLeast"/>
        <w:rPr>
          <w:rFonts w:ascii="Arial" w:hAnsi="Arial" w:cs="Arial"/>
          <w:sz w:val="21"/>
        </w:rPr>
      </w:pPr>
      <w:r w:rsidRPr="00167D96">
        <w:rPr>
          <w:rFonts w:ascii="Arial" w:hAnsi="Arial" w:cs="Arial"/>
          <w:b/>
          <w:bCs/>
          <w:szCs w:val="30"/>
        </w:rPr>
        <w:t xml:space="preserve">IMPORTANT NOTE: All the </w:t>
      </w:r>
      <w:proofErr w:type="gramStart"/>
      <w:r w:rsidRPr="00167D96">
        <w:rPr>
          <w:rFonts w:ascii="Arial" w:hAnsi="Arial" w:cs="Arial"/>
          <w:b/>
          <w:bCs/>
          <w:szCs w:val="30"/>
        </w:rPr>
        <w:t>above mentioned</w:t>
      </w:r>
      <w:proofErr w:type="gramEnd"/>
      <w:r w:rsidRPr="00167D96">
        <w:rPr>
          <w:rFonts w:ascii="Arial" w:hAnsi="Arial" w:cs="Arial"/>
          <w:b/>
          <w:bCs/>
          <w:szCs w:val="30"/>
        </w:rPr>
        <w:t xml:space="preserve"> items are mandatory and shall be included in the commitment of the host institution. </w:t>
      </w:r>
    </w:p>
    <w:sectPr w:rsidR="003507A7" w:rsidRPr="00167D96" w:rsidSect="0037079F">
      <w:headerReference w:type="even" r:id="rId6"/>
      <w:headerReference w:type="default" r:id="rId7"/>
      <w:footerReference w:type="even" r:id="rId8"/>
      <w:footerReference w:type="default" r:id="rId9"/>
      <w:headerReference w:type="first" r:id="rId10"/>
      <w:footerReference w:type="firs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D8347" w14:textId="77777777" w:rsidR="00097B73" w:rsidRDefault="00097B73" w:rsidP="00167D96">
      <w:r>
        <w:separator/>
      </w:r>
    </w:p>
  </w:endnote>
  <w:endnote w:type="continuationSeparator" w:id="0">
    <w:p w14:paraId="2A8607A1" w14:textId="77777777" w:rsidR="00097B73" w:rsidRDefault="00097B73" w:rsidP="00167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A2A48" w14:textId="77777777" w:rsidR="001B2D6F" w:rsidRDefault="001B2D6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55DB0" w14:textId="77777777" w:rsidR="001B2D6F" w:rsidRDefault="001B2D6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175BA" w14:textId="77777777" w:rsidR="001B2D6F" w:rsidRDefault="001B2D6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709CA4" w14:textId="77777777" w:rsidR="00097B73" w:rsidRDefault="00097B73" w:rsidP="00167D96">
      <w:r>
        <w:separator/>
      </w:r>
    </w:p>
  </w:footnote>
  <w:footnote w:type="continuationSeparator" w:id="0">
    <w:p w14:paraId="7F13223C" w14:textId="77777777" w:rsidR="00097B73" w:rsidRDefault="00097B73" w:rsidP="00167D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FAAAA" w14:textId="77777777" w:rsidR="001B2D6F" w:rsidRDefault="001B2D6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00234" w14:textId="77777777" w:rsidR="00167D96" w:rsidRPr="001B2D6F" w:rsidRDefault="00167D96">
    <w:pPr>
      <w:pStyle w:val="Header"/>
      <w:rPr>
        <w:i/>
      </w:rPr>
    </w:pPr>
    <w:r w:rsidRPr="001B2D6F">
      <w:rPr>
        <w:i/>
      </w:rPr>
      <w:t>Annex 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5F34" w14:textId="77777777" w:rsidR="001B2D6F" w:rsidRDefault="001B2D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D96"/>
    <w:rsid w:val="000261D4"/>
    <w:rsid w:val="00097B73"/>
    <w:rsid w:val="00167D96"/>
    <w:rsid w:val="001B2D6F"/>
    <w:rsid w:val="003507A7"/>
    <w:rsid w:val="0037079F"/>
    <w:rsid w:val="004B12CF"/>
    <w:rsid w:val="00522F8A"/>
    <w:rsid w:val="005D2878"/>
    <w:rsid w:val="00A67AC5"/>
    <w:rsid w:val="00BF03A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D93D8E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7D96"/>
    <w:pPr>
      <w:tabs>
        <w:tab w:val="center" w:pos="4680"/>
        <w:tab w:val="right" w:pos="9360"/>
      </w:tabs>
    </w:pPr>
  </w:style>
  <w:style w:type="character" w:customStyle="1" w:styleId="HeaderChar">
    <w:name w:val="Header Char"/>
    <w:basedOn w:val="DefaultParagraphFont"/>
    <w:link w:val="Header"/>
    <w:uiPriority w:val="99"/>
    <w:rsid w:val="00167D96"/>
  </w:style>
  <w:style w:type="paragraph" w:styleId="Footer">
    <w:name w:val="footer"/>
    <w:basedOn w:val="Normal"/>
    <w:link w:val="FooterChar"/>
    <w:uiPriority w:val="99"/>
    <w:unhideWhenUsed/>
    <w:rsid w:val="00167D96"/>
    <w:pPr>
      <w:tabs>
        <w:tab w:val="center" w:pos="4680"/>
        <w:tab w:val="right" w:pos="9360"/>
      </w:tabs>
    </w:pPr>
  </w:style>
  <w:style w:type="character" w:customStyle="1" w:styleId="FooterChar">
    <w:name w:val="Footer Char"/>
    <w:basedOn w:val="DefaultParagraphFont"/>
    <w:link w:val="Footer"/>
    <w:uiPriority w:val="99"/>
    <w:rsid w:val="00167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1430</Characters>
  <Application>Microsoft Macintosh Word</Application>
  <DocSecurity>0</DocSecurity>
  <Lines>30</Lines>
  <Paragraphs>15</Paragraphs>
  <ScaleCrop>false</ScaleCrop>
  <HeadingPairs>
    <vt:vector size="2" baseType="variant">
      <vt:variant>
        <vt:lpstr>Title</vt:lpstr>
      </vt:variant>
      <vt:variant>
        <vt:i4>1</vt:i4>
      </vt:variant>
    </vt:vector>
  </HeadingPairs>
  <TitlesOfParts>
    <vt:vector size="1" baseType="lpstr">
      <vt:lpstr/>
    </vt:vector>
  </TitlesOfParts>
  <Manager/>
  <Company>BRC</Company>
  <LinksUpToDate>false</LinksUpToDate>
  <CharactersWithSpaces>1662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BRC</dc:creator>
  <cp:keywords/>
  <dc:description/>
  <cp:lastModifiedBy>Syazana Hassan</cp:lastModifiedBy>
  <cp:revision>3</cp:revision>
  <dcterms:created xsi:type="dcterms:W3CDTF">2017-10-22T13:24:00Z</dcterms:created>
  <dcterms:modified xsi:type="dcterms:W3CDTF">2017-10-22T13:25:00Z</dcterms:modified>
  <cp:category/>
</cp:coreProperties>
</file>